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30" w:rsidRPr="00D37499" w:rsidRDefault="007F7130" w:rsidP="00D374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37499">
        <w:rPr>
          <w:rFonts w:ascii="Times New Roman" w:hAnsi="Times New Roman"/>
          <w:b/>
          <w:sz w:val="28"/>
          <w:szCs w:val="28"/>
        </w:rPr>
        <w:t>ТОПЧИХИНСКИЙ СЕЛЬСКИЙ СОВЕТ ДЕПУТАТОВ</w:t>
      </w:r>
    </w:p>
    <w:p w:rsidR="007F7130" w:rsidRPr="00D37499" w:rsidRDefault="007F7130" w:rsidP="00D374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37499">
        <w:rPr>
          <w:rFonts w:ascii="Times New Roman" w:hAnsi="Times New Roman"/>
          <w:b/>
          <w:sz w:val="28"/>
          <w:szCs w:val="28"/>
        </w:rPr>
        <w:t>ТОПЧИХИНСКОГО РАЙОНА АЛТАЙСКОГО КРАЯ</w:t>
      </w:r>
    </w:p>
    <w:p w:rsidR="007F7130" w:rsidRPr="00D37499" w:rsidRDefault="007F7130" w:rsidP="00D37499">
      <w:pPr>
        <w:spacing w:line="240" w:lineRule="auto"/>
        <w:jc w:val="center"/>
        <w:rPr>
          <w:rFonts w:ascii="Times New Roman" w:hAnsi="Times New Roman" w:cs="Times New Roman"/>
        </w:rPr>
      </w:pPr>
    </w:p>
    <w:p w:rsidR="008C488A" w:rsidRPr="00D37499" w:rsidRDefault="008C488A" w:rsidP="00D37499">
      <w:pPr>
        <w:pStyle w:val="1"/>
        <w:spacing w:after="0"/>
        <w:jc w:val="center"/>
        <w:rPr>
          <w:rFonts w:ascii="Times New Roman" w:hAnsi="Times New Roman" w:cs="Times New Roman"/>
          <w:spacing w:val="84"/>
        </w:rPr>
      </w:pPr>
      <w:r w:rsidRPr="00D37499">
        <w:rPr>
          <w:rFonts w:ascii="Times New Roman" w:hAnsi="Times New Roman" w:cs="Times New Roman"/>
          <w:spacing w:val="84"/>
        </w:rPr>
        <w:t>РЕШЕНИЕ</w:t>
      </w:r>
    </w:p>
    <w:p w:rsidR="008C488A" w:rsidRPr="00D37499" w:rsidRDefault="008C488A" w:rsidP="00D3749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C488A" w:rsidRPr="00D37499" w:rsidRDefault="008C488A" w:rsidP="00D37499">
      <w:pPr>
        <w:spacing w:after="0" w:line="240" w:lineRule="auto"/>
        <w:rPr>
          <w:rFonts w:ascii="Times New Roman" w:hAnsi="Times New Roman" w:cs="Times New Roman"/>
        </w:rPr>
      </w:pPr>
    </w:p>
    <w:p w:rsidR="008C488A" w:rsidRPr="00D37499" w:rsidRDefault="00B85490" w:rsidP="00D37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25.12.</w:t>
      </w:r>
      <w:r w:rsidR="008C488A" w:rsidRPr="00D37499">
        <w:rPr>
          <w:rFonts w:ascii="Times New Roman" w:hAnsi="Times New Roman" w:cs="Times New Roman"/>
          <w:sz w:val="24"/>
          <w:szCs w:val="24"/>
        </w:rPr>
        <w:t xml:space="preserve">2012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C488A" w:rsidRPr="00D37499">
        <w:rPr>
          <w:rFonts w:ascii="Times New Roman" w:hAnsi="Times New Roman" w:cs="Times New Roman"/>
          <w:sz w:val="24"/>
          <w:szCs w:val="24"/>
        </w:rPr>
        <w:t xml:space="preserve"> № _</w:t>
      </w:r>
      <w:r>
        <w:rPr>
          <w:rFonts w:ascii="Times New Roman" w:hAnsi="Times New Roman" w:cs="Times New Roman"/>
          <w:sz w:val="24"/>
          <w:szCs w:val="24"/>
          <w:u w:val="single"/>
        </w:rPr>
        <w:t>68</w:t>
      </w:r>
      <w:r w:rsidR="008C488A" w:rsidRPr="00D37499"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8C488A" w:rsidRPr="00D37499" w:rsidRDefault="008C488A" w:rsidP="00D374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37499">
        <w:rPr>
          <w:rFonts w:ascii="Times New Roman" w:hAnsi="Times New Roman" w:cs="Times New Roman"/>
          <w:b/>
          <w:bCs/>
          <w:sz w:val="18"/>
          <w:szCs w:val="18"/>
        </w:rPr>
        <w:t>с</w:t>
      </w:r>
      <w:proofErr w:type="gramEnd"/>
      <w:r w:rsidRPr="00D37499">
        <w:rPr>
          <w:rFonts w:ascii="Times New Roman" w:hAnsi="Times New Roman" w:cs="Times New Roman"/>
          <w:b/>
          <w:bCs/>
          <w:sz w:val="18"/>
          <w:szCs w:val="18"/>
        </w:rPr>
        <w:t>. Топчиха</w:t>
      </w:r>
    </w:p>
    <w:p w:rsidR="008C488A" w:rsidRPr="00D37499" w:rsidRDefault="008C488A" w:rsidP="00D37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37499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8C488A" w:rsidRPr="00D37499" w:rsidTr="008C488A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488A" w:rsidRPr="00D37499" w:rsidRDefault="008C488A" w:rsidP="00D37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499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принятия решений об условиях приватизации муниципального</w:t>
            </w:r>
            <w:r w:rsidR="007F7130" w:rsidRPr="00D37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499">
              <w:rPr>
                <w:rFonts w:ascii="Times New Roman" w:hAnsi="Times New Roman" w:cs="Times New Roman"/>
                <w:sz w:val="28"/>
                <w:szCs w:val="28"/>
              </w:rPr>
              <w:t>имущества муниципального образования</w:t>
            </w:r>
            <w:r w:rsidR="007F7130" w:rsidRPr="00D37499">
              <w:rPr>
                <w:rFonts w:ascii="Times New Roman" w:hAnsi="Times New Roman" w:cs="Times New Roman"/>
                <w:sz w:val="28"/>
                <w:szCs w:val="28"/>
              </w:rPr>
              <w:t xml:space="preserve"> Топчихинский сельсовет Топчихинского района Алтайского края</w:t>
            </w:r>
          </w:p>
        </w:tc>
      </w:tr>
    </w:tbl>
    <w:p w:rsidR="008C488A" w:rsidRPr="00D37499" w:rsidRDefault="008C488A" w:rsidP="00D3749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D37499" w:rsidRDefault="00D37499" w:rsidP="00D374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имущества», руководствуясь Уставом муниципального образования</w:t>
      </w:r>
      <w:r w:rsidR="007F7130" w:rsidRPr="00D37499">
        <w:rPr>
          <w:rFonts w:ascii="Times New Roman" w:hAnsi="Times New Roman" w:cs="Times New Roman"/>
          <w:sz w:val="28"/>
          <w:szCs w:val="28"/>
        </w:rPr>
        <w:t xml:space="preserve"> Топчихинский сельсовет</w:t>
      </w:r>
      <w:r w:rsidRPr="00D37499">
        <w:rPr>
          <w:rFonts w:ascii="Times New Roman" w:hAnsi="Times New Roman" w:cs="Times New Roman"/>
          <w:sz w:val="28"/>
          <w:szCs w:val="28"/>
        </w:rPr>
        <w:t xml:space="preserve">, сельский Совет депутатов </w:t>
      </w:r>
      <w:r w:rsidRPr="00D37499">
        <w:rPr>
          <w:rFonts w:ascii="Times New Roman" w:hAnsi="Times New Roman" w:cs="Times New Roman"/>
          <w:spacing w:val="84"/>
          <w:sz w:val="28"/>
          <w:szCs w:val="28"/>
        </w:rPr>
        <w:t>решил:</w:t>
      </w:r>
    </w:p>
    <w:p w:rsidR="008C488A" w:rsidRPr="00D37499" w:rsidRDefault="008C488A" w:rsidP="00D3749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принятия решений об условиях приватизации муниципального имущества муниципального образования </w:t>
      </w:r>
      <w:r w:rsidR="007F7130" w:rsidRPr="00D37499">
        <w:rPr>
          <w:rFonts w:ascii="Times New Roman" w:hAnsi="Times New Roman" w:cs="Times New Roman"/>
          <w:sz w:val="28"/>
          <w:szCs w:val="28"/>
        </w:rPr>
        <w:t>Топчихинский сельсовет.</w:t>
      </w:r>
    </w:p>
    <w:p w:rsidR="008C488A" w:rsidRPr="00D37499" w:rsidRDefault="008C488A" w:rsidP="00D374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в установленном порядке и разместить на официальном сайте муниципального образования </w:t>
      </w:r>
      <w:r w:rsidR="007F7130" w:rsidRPr="00D37499">
        <w:rPr>
          <w:rFonts w:ascii="Times New Roman" w:hAnsi="Times New Roman" w:cs="Times New Roman"/>
          <w:sz w:val="28"/>
          <w:szCs w:val="28"/>
        </w:rPr>
        <w:t>Топчихинский район.</w:t>
      </w:r>
    </w:p>
    <w:p w:rsidR="008C488A" w:rsidRPr="00D37499" w:rsidRDefault="008C488A" w:rsidP="00D374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Решение сельского Совета депутатов от </w:t>
      </w:r>
      <w:r w:rsidR="00C6293E" w:rsidRPr="00D37499">
        <w:rPr>
          <w:rFonts w:ascii="Times New Roman" w:hAnsi="Times New Roman" w:cs="Times New Roman"/>
          <w:sz w:val="28"/>
          <w:szCs w:val="28"/>
        </w:rPr>
        <w:t xml:space="preserve">28.12.2005 </w:t>
      </w:r>
      <w:r w:rsidRPr="00D37499">
        <w:rPr>
          <w:rFonts w:ascii="Times New Roman" w:hAnsi="Times New Roman" w:cs="Times New Roman"/>
          <w:sz w:val="28"/>
          <w:szCs w:val="28"/>
        </w:rPr>
        <w:t xml:space="preserve"> № </w:t>
      </w:r>
      <w:r w:rsidR="00C6293E" w:rsidRPr="00D37499">
        <w:rPr>
          <w:rFonts w:ascii="Times New Roman" w:hAnsi="Times New Roman" w:cs="Times New Roman"/>
          <w:sz w:val="28"/>
          <w:szCs w:val="28"/>
        </w:rPr>
        <w:t>71</w:t>
      </w:r>
      <w:r w:rsidRPr="00D37499">
        <w:rPr>
          <w:rFonts w:ascii="Times New Roman" w:hAnsi="Times New Roman" w:cs="Times New Roman"/>
          <w:sz w:val="28"/>
          <w:szCs w:val="28"/>
        </w:rPr>
        <w:t xml:space="preserve"> «О Порядке принятия решений об условиях приватизации муниципального имущества муниципального образования </w:t>
      </w:r>
      <w:r w:rsidR="00C6293E" w:rsidRPr="00D37499">
        <w:rPr>
          <w:rFonts w:ascii="Times New Roman" w:hAnsi="Times New Roman" w:cs="Times New Roman"/>
          <w:sz w:val="28"/>
          <w:szCs w:val="28"/>
        </w:rPr>
        <w:t xml:space="preserve"> Топчихинский сельсовет» </w:t>
      </w:r>
      <w:r w:rsidRPr="00D37499">
        <w:rPr>
          <w:rFonts w:ascii="Times New Roman" w:hAnsi="Times New Roman" w:cs="Times New Roman"/>
          <w:sz w:val="28"/>
          <w:szCs w:val="28"/>
        </w:rPr>
        <w:t xml:space="preserve">признать утратившими силу. </w:t>
      </w:r>
    </w:p>
    <w:p w:rsidR="008C488A" w:rsidRPr="00D37499" w:rsidRDefault="008C488A" w:rsidP="00D37499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4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749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</w:t>
      </w:r>
      <w:r w:rsidR="00CA6681" w:rsidRPr="00D37499">
        <w:rPr>
          <w:rFonts w:ascii="Times New Roman" w:hAnsi="Times New Roman" w:cs="Times New Roman"/>
          <w:sz w:val="28"/>
          <w:szCs w:val="28"/>
        </w:rPr>
        <w:t xml:space="preserve"> по законодательству и вопросам местного самоуправления</w:t>
      </w:r>
      <w:r w:rsidRPr="00D37499">
        <w:rPr>
          <w:rFonts w:ascii="Times New Roman" w:hAnsi="Times New Roman" w:cs="Times New Roman"/>
          <w:sz w:val="28"/>
          <w:szCs w:val="28"/>
        </w:rPr>
        <w:t>.</w:t>
      </w: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CA6681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Глава сельсовета</w:t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</w:r>
      <w:r w:rsidRPr="00D37499">
        <w:rPr>
          <w:rFonts w:ascii="Times New Roman" w:hAnsi="Times New Roman" w:cs="Times New Roman"/>
          <w:sz w:val="28"/>
          <w:szCs w:val="28"/>
        </w:rPr>
        <w:tab/>
        <w:t>В.А.Гаврилов</w:t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  <w:r w:rsidR="008C488A" w:rsidRPr="00D37499">
        <w:rPr>
          <w:rFonts w:ascii="Times New Roman" w:hAnsi="Times New Roman" w:cs="Times New Roman"/>
          <w:sz w:val="28"/>
          <w:szCs w:val="28"/>
        </w:rPr>
        <w:tab/>
      </w: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499" w:rsidRDefault="00D37499" w:rsidP="00D374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37499" w:rsidRDefault="00D37499" w:rsidP="00D374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C488A" w:rsidRPr="00D37499" w:rsidRDefault="008C488A" w:rsidP="00D374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решением сельского Совета депутатов </w:t>
      </w:r>
    </w:p>
    <w:p w:rsidR="008C488A" w:rsidRPr="00D37499" w:rsidRDefault="008C488A" w:rsidP="00D374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от __________2012 №______</w:t>
      </w: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C488A" w:rsidRPr="00D37499" w:rsidRDefault="008C488A" w:rsidP="00D374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принятия решений об условиях приватизации муниципального имущества муниципального образования</w:t>
      </w:r>
      <w:r w:rsidR="00D37499" w:rsidRPr="00D37499">
        <w:rPr>
          <w:rFonts w:ascii="Times New Roman" w:hAnsi="Times New Roman" w:cs="Times New Roman"/>
          <w:sz w:val="28"/>
          <w:szCs w:val="28"/>
        </w:rPr>
        <w:t xml:space="preserve"> Топчихинский сельсовет</w:t>
      </w:r>
    </w:p>
    <w:p w:rsidR="008C488A" w:rsidRPr="00D37499" w:rsidRDefault="008C488A" w:rsidP="00D3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1. Решение об условиях приватизации муниципального имущества принимается в соответствии с прогнозным планом (программой) приватизации муниципального имущества.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2. В решении об условиях приватизации муниципального имущества должны содержаться следующие сведения: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наименование имущества и иные позволяющие его индивидуализировать данные (характеристика имущества);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способ приватизации имущества;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начальная цена имущества;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срок рассрочки платежа (в случае ее предоставления);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иные необходимые для приватизации имущества сведения.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состав подлежащего приватизации имущественного комплекса унитарного предприятия, определенный в соответствии со </w:t>
      </w:r>
      <w:hyperlink r:id="rId5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статьей 11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Федерального закона «О приватизации государственного и муниципального имущества»;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размер уставного капитала открытого акционерного общества или общества с ограниченной ответственностью, </w:t>
      </w:r>
      <w:proofErr w:type="gramStart"/>
      <w:r w:rsidRPr="00D37499">
        <w:rPr>
          <w:rFonts w:ascii="Times New Roman" w:hAnsi="Times New Roman" w:cs="Times New Roman"/>
          <w:sz w:val="28"/>
          <w:szCs w:val="28"/>
        </w:rPr>
        <w:t>создаваемых</w:t>
      </w:r>
      <w:proofErr w:type="gramEnd"/>
      <w:r w:rsidRPr="00D37499">
        <w:rPr>
          <w:rFonts w:ascii="Times New Roman" w:hAnsi="Times New Roman" w:cs="Times New Roman"/>
          <w:sz w:val="28"/>
          <w:szCs w:val="28"/>
        </w:rPr>
        <w:t xml:space="preserve"> посредством преобразования унитарного предприятия;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3.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сокращать численность работников указанного унитарного предприятия;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499">
        <w:rPr>
          <w:rFonts w:ascii="Times New Roman" w:hAnsi="Times New Roman" w:cs="Times New Roman"/>
          <w:sz w:val="28"/>
          <w:szCs w:val="28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</w:t>
      </w:r>
      <w:hyperlink r:id="rId6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минимальный размер оплаты труда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, а также сделки </w:t>
      </w:r>
      <w:r w:rsidRPr="00D37499">
        <w:rPr>
          <w:rFonts w:ascii="Times New Roman" w:hAnsi="Times New Roman" w:cs="Times New Roman"/>
          <w:sz w:val="28"/>
          <w:szCs w:val="28"/>
        </w:rPr>
        <w:lastRenderedPageBreak/>
        <w:t>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</w:t>
      </w:r>
      <w:proofErr w:type="gramEnd"/>
      <w:r w:rsidRPr="00D37499">
        <w:rPr>
          <w:rFonts w:ascii="Times New Roman" w:hAnsi="Times New Roman" w:cs="Times New Roman"/>
          <w:sz w:val="28"/>
          <w:szCs w:val="28"/>
        </w:rPr>
        <w:t xml:space="preserve">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</w:t>
      </w:r>
      <w:proofErr w:type="gramStart"/>
      <w:r w:rsidRPr="00D37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D37499">
        <w:rPr>
          <w:rFonts w:ascii="Times New Roman" w:hAnsi="Times New Roman" w:cs="Times New Roman"/>
          <w:sz w:val="28"/>
          <w:szCs w:val="28"/>
        </w:rPr>
        <w:t>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получать кредиты;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осуществлять выпуск ценных бумаг;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8C488A" w:rsidRPr="00D37499" w:rsidRDefault="00D37499" w:rsidP="00D37499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4.</w:t>
      </w:r>
      <w:r w:rsidR="008C488A" w:rsidRPr="00D37499">
        <w:rPr>
          <w:rFonts w:ascii="Times New Roman" w:hAnsi="Times New Roman" w:cs="Times New Roman"/>
          <w:sz w:val="28"/>
          <w:szCs w:val="28"/>
        </w:rPr>
        <w:t>Несостоявшаяся продажа муниципального имущества влечет за собой изменение решения об условиях приватизации этого имущества в части способа приватизации и условий, связанных с указанным способом, либо отмену такого решения.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Статья 35. Порядок оплаты государственного или муниципального имущества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1. Оплата приобретаемого покупателем государственного или муниципального имущества производится единовременно или в рассрочку. Срок рассрочки не может быть более чем один год.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2. Решение о предоставлении рассрочки может быть принято в случае приватизации государственного или муниципального имущества в соответствии со </w:t>
      </w:r>
      <w:hyperlink r:id="rId7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статьей 24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3.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государственного или муниципального имущества.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4.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hyperlink r:id="rId8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ставки рефинансирования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Федерации, действующей на дату публикации объявления о продаже.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Начисленные проценты перечисляются в порядке, установленном Бюджетным </w:t>
      </w:r>
      <w:hyperlink r:id="rId9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кодексом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10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от 11.07.2011 N 201-ФЗ)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Покупатель вправе оплатить приобретаемое государственное или муниципальное имущество досрочно.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37499">
        <w:rPr>
          <w:rFonts w:ascii="Times New Roman" w:hAnsi="Times New Roman" w:cs="Times New Roman"/>
          <w:sz w:val="28"/>
          <w:szCs w:val="28"/>
        </w:rPr>
        <w:t xml:space="preserve">Право собственности на государственное или муниципальное имущество, приобретенное в рассрочку, переходит в установленном </w:t>
      </w:r>
      <w:hyperlink r:id="rId11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порядке, и на такие случаи требования </w:t>
      </w:r>
      <w:hyperlink r:id="rId12" w:history="1">
        <w:r w:rsidRPr="00D37499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пункта 3 статьи 32</w:t>
        </w:r>
      </w:hyperlink>
      <w:r w:rsidRPr="00D37499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 не распространяются.</w:t>
      </w:r>
      <w:proofErr w:type="gramEnd"/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 xml:space="preserve">Передача покупателю приобретенного в рассрочку имущества осуществляется в порядке, установленном законодательством Российской </w:t>
      </w:r>
      <w:r w:rsidRPr="00D37499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и договором купли-продажи, не позднее чем через тридцать дней </w:t>
      </w:r>
      <w:proofErr w:type="gramStart"/>
      <w:r w:rsidRPr="00D37499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D37499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6. С момента передачи покупателю приобретенного в рассрочку имущества и до момента его полной оплаты указанное имущество в силу настоящего Федерального закона признается находящимся в залоге для обеспечения исполнения покупателем его обязанности по оплате приобретенного государственного или муниципального имущества.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С покупателя могут быть взысканы также убытки, причиненные неисполнением договора купли-продажи.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99">
        <w:rPr>
          <w:rFonts w:ascii="Times New Roman" w:hAnsi="Times New Roman" w:cs="Times New Roman"/>
          <w:sz w:val="28"/>
          <w:szCs w:val="28"/>
        </w:rPr>
        <w:t>7. Порядок оплаты имущества, находящегося в собственности субъектов Российской Федерации или муниципальной собственности, устанавливается соответствующими органами государственной власти субъектов Российской Федерации и органами местного самоуправления.</w:t>
      </w:r>
    </w:p>
    <w:p w:rsidR="008C488A" w:rsidRPr="00D37499" w:rsidRDefault="008C488A" w:rsidP="00D37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915" w:rsidRPr="00D37499" w:rsidRDefault="00BD0915" w:rsidP="00D37499">
      <w:pPr>
        <w:spacing w:after="0" w:line="240" w:lineRule="auto"/>
        <w:rPr>
          <w:rFonts w:ascii="Times New Roman" w:hAnsi="Times New Roman" w:cs="Times New Roman"/>
        </w:rPr>
      </w:pPr>
    </w:p>
    <w:sectPr w:rsidR="00BD0915" w:rsidRPr="00D37499" w:rsidSect="00D4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488A"/>
    <w:rsid w:val="007C5A90"/>
    <w:rsid w:val="007F7130"/>
    <w:rsid w:val="00867A29"/>
    <w:rsid w:val="008C488A"/>
    <w:rsid w:val="00B85490"/>
    <w:rsid w:val="00BD0915"/>
    <w:rsid w:val="00C6293E"/>
    <w:rsid w:val="00CA2AC8"/>
    <w:rsid w:val="00CA6681"/>
    <w:rsid w:val="00D04485"/>
    <w:rsid w:val="00D37499"/>
    <w:rsid w:val="00D42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13"/>
  </w:style>
  <w:style w:type="paragraph" w:styleId="1">
    <w:name w:val="heading 1"/>
    <w:basedOn w:val="a"/>
    <w:next w:val="a"/>
    <w:link w:val="10"/>
    <w:uiPriority w:val="99"/>
    <w:qFormat/>
    <w:rsid w:val="008C488A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488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8C48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8C48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8C488A"/>
    <w:rPr>
      <w:color w:val="0000FF"/>
      <w:u w:val="single"/>
    </w:rPr>
  </w:style>
  <w:style w:type="paragraph" w:styleId="a5">
    <w:name w:val="No Spacing"/>
    <w:uiPriority w:val="1"/>
    <w:qFormat/>
    <w:rsid w:val="007F713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2CC5C9D085B50F13305AD9ECB6FB285CD5CC67B0372EEA5B1B7FE7s3h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2CC5C9D085B50F13305AD9ECB6FB285CD5CA65BB3A73E0534273E538E982A2C70EF4B7F016C406s7h0J" TargetMode="External"/><Relationship Id="rId12" Type="http://schemas.openxmlformats.org/officeDocument/2006/relationships/hyperlink" Target="consultantplus://offline/ref=412CC5C9D085B50F13305AD9ECB6FB285CD5CA65BB3A73E0534273E538E982A2C70EF4B7F016C304s7h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DAA64F246B3935995549DCC5B9B62D23DE4389877750A62FEAFDE9C2BD613FE8481EF643CA4C7271J" TargetMode="External"/><Relationship Id="rId11" Type="http://schemas.openxmlformats.org/officeDocument/2006/relationships/hyperlink" Target="consultantplus://offline/ref=412CC5C9D085B50F13305AD9ECB6FB285CD4CB67B23F73E0534273E538E982A2C70EF4B7F016C70Bs7h1J" TargetMode="External"/><Relationship Id="rId5" Type="http://schemas.openxmlformats.org/officeDocument/2006/relationships/hyperlink" Target="consultantplus://offline/ref=33F6529C488981BC763642AE601663FE5A8A2637B0F28174C7B75546D708316F2922D376972D391EJ62AJ" TargetMode="External"/><Relationship Id="rId10" Type="http://schemas.openxmlformats.org/officeDocument/2006/relationships/hyperlink" Target="consultantplus://offline/ref=412CC5C9D085B50F13305AD9ECB6FB285CD6CE67B53F73E0534273E538E982A2C70EF4B7F016C602s7h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2CC5C9D085B50F13305AD9ECB6FB285CD4CF65B23873E0534273E538sEh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10</cp:revision>
  <cp:lastPrinted>2012-12-24T09:58:00Z</cp:lastPrinted>
  <dcterms:created xsi:type="dcterms:W3CDTF">2012-11-22T09:17:00Z</dcterms:created>
  <dcterms:modified xsi:type="dcterms:W3CDTF">2012-12-24T09:58:00Z</dcterms:modified>
</cp:coreProperties>
</file>